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C4" w:rsidRDefault="00EA78C4" w:rsidP="00EA78C4">
      <w:pPr>
        <w:shd w:val="clear" w:color="auto" w:fill="FFFFFF"/>
        <w:rPr>
          <w:rFonts w:ascii="inherit" w:eastAsia="Times New Roman" w:hAnsi="inherit" w:cs="Helvetica"/>
          <w:b/>
          <w:bCs/>
          <w:caps/>
          <w:color w:val="222222"/>
          <w:sz w:val="36"/>
          <w:szCs w:val="36"/>
        </w:rPr>
      </w:pPr>
      <w:r>
        <w:rPr>
          <w:rFonts w:ascii="inherit" w:eastAsia="Times New Roman" w:hAnsi="inherit" w:cs="Helvetica"/>
          <w:b/>
          <w:bCs/>
          <w:caps/>
          <w:color w:val="222222"/>
          <w:sz w:val="36"/>
          <w:szCs w:val="36"/>
        </w:rPr>
        <w:t>AMA WIRE</w:t>
      </w:r>
    </w:p>
    <w:p w:rsidR="00EA78C4" w:rsidRDefault="00EA78C4" w:rsidP="00EA78C4">
      <w:pPr>
        <w:shd w:val="clear" w:color="auto" w:fill="FFFFFF"/>
        <w:rPr>
          <w:rFonts w:ascii="inherit" w:eastAsia="Times New Roman" w:hAnsi="inherit" w:cs="Helvetica"/>
          <w:b/>
          <w:bCs/>
          <w:caps/>
          <w:color w:val="222222"/>
          <w:sz w:val="36"/>
          <w:szCs w:val="36"/>
        </w:rPr>
      </w:pPr>
      <w:bookmarkStart w:id="0" w:name="_GoBack"/>
      <w:bookmarkEnd w:id="0"/>
    </w:p>
    <w:p w:rsidR="00EA78C4" w:rsidRPr="00EA78C4" w:rsidRDefault="00EA78C4" w:rsidP="00EA78C4">
      <w:pPr>
        <w:numPr>
          <w:ilvl w:val="0"/>
          <w:numId w:val="1"/>
        </w:numPr>
        <w:shd w:val="clear" w:color="auto" w:fill="FFFFFF"/>
        <w:ind w:left="0"/>
        <w:rPr>
          <w:rFonts w:ascii="inherit" w:eastAsia="Times New Roman" w:hAnsi="inherit" w:cs="Helvetica"/>
          <w:b/>
          <w:bCs/>
          <w:caps/>
          <w:color w:val="222222"/>
          <w:sz w:val="36"/>
          <w:szCs w:val="36"/>
        </w:rPr>
      </w:pPr>
      <w:r w:rsidRPr="00EA78C4">
        <w:rPr>
          <w:rFonts w:ascii="inherit" w:eastAsia="Times New Roman" w:hAnsi="inherit" w:cs="Helvetica"/>
          <w:b/>
          <w:bCs/>
          <w:caps/>
          <w:color w:val="222222"/>
          <w:sz w:val="36"/>
          <w:szCs w:val="36"/>
        </w:rPr>
        <w:fldChar w:fldCharType="begin"/>
      </w:r>
      <w:r w:rsidRPr="00EA78C4">
        <w:rPr>
          <w:rFonts w:ascii="inherit" w:eastAsia="Times New Roman" w:hAnsi="inherit" w:cs="Helvetica"/>
          <w:b/>
          <w:bCs/>
          <w:caps/>
          <w:color w:val="222222"/>
          <w:sz w:val="36"/>
          <w:szCs w:val="36"/>
        </w:rPr>
        <w:instrText xml:space="preserve"> HYPERLINK "https://wire.ama-assn.org/life-career" </w:instrText>
      </w:r>
      <w:r w:rsidRPr="00EA78C4">
        <w:rPr>
          <w:rFonts w:ascii="inherit" w:eastAsia="Times New Roman" w:hAnsi="inherit" w:cs="Helvetica"/>
          <w:b/>
          <w:bCs/>
          <w:caps/>
          <w:color w:val="222222"/>
          <w:sz w:val="36"/>
          <w:szCs w:val="36"/>
        </w:rPr>
        <w:fldChar w:fldCharType="separate"/>
      </w:r>
      <w:r w:rsidRPr="00EA78C4">
        <w:rPr>
          <w:rFonts w:ascii="inherit" w:eastAsia="Times New Roman" w:hAnsi="inherit" w:cs="Helvetica"/>
          <w:b/>
          <w:bCs/>
          <w:caps/>
          <w:color w:val="02AAEC"/>
          <w:szCs w:val="24"/>
          <w:u w:val="single"/>
        </w:rPr>
        <w:t>LIFE &amp; CAREER</w:t>
      </w:r>
      <w:r w:rsidRPr="00EA78C4">
        <w:rPr>
          <w:rFonts w:ascii="inherit" w:eastAsia="Times New Roman" w:hAnsi="inherit" w:cs="Helvetica"/>
          <w:b/>
          <w:bCs/>
          <w:caps/>
          <w:color w:val="222222"/>
          <w:sz w:val="36"/>
          <w:szCs w:val="36"/>
        </w:rPr>
        <w:fldChar w:fldCharType="end"/>
      </w:r>
    </w:p>
    <w:p w:rsidR="00EA78C4" w:rsidRPr="00EA78C4" w:rsidRDefault="00EA78C4" w:rsidP="00EA78C4">
      <w:pPr>
        <w:shd w:val="clear" w:color="auto" w:fill="FFFFFF"/>
        <w:spacing w:line="750" w:lineRule="atLeast"/>
        <w:outlineLvl w:val="1"/>
        <w:rPr>
          <w:rFonts w:ascii="Georgia" w:eastAsia="Times New Roman" w:hAnsi="Georgia" w:cs="Helvetica"/>
          <w:color w:val="222222"/>
          <w:sz w:val="69"/>
          <w:szCs w:val="69"/>
        </w:rPr>
      </w:pPr>
      <w:r w:rsidRPr="00EA78C4">
        <w:rPr>
          <w:rFonts w:ascii="Georgia" w:eastAsia="Times New Roman" w:hAnsi="Georgia" w:cs="Helvetica"/>
          <w:color w:val="222222"/>
          <w:sz w:val="69"/>
          <w:szCs w:val="69"/>
        </w:rPr>
        <w:t>Burnout’s other dimension: Eroded sense of medicine as a calling</w:t>
      </w:r>
    </w:p>
    <w:p w:rsidR="00EA78C4" w:rsidRPr="00EA78C4" w:rsidRDefault="00EA78C4" w:rsidP="00EA78C4">
      <w:pPr>
        <w:shd w:val="clear" w:color="auto" w:fill="FFFFFF"/>
        <w:spacing w:line="375" w:lineRule="atLeast"/>
        <w:rPr>
          <w:rFonts w:ascii="Helvetica" w:eastAsia="Times New Roman" w:hAnsi="Helvetica" w:cs="Helvetica"/>
          <w:b/>
          <w:bCs/>
          <w:caps/>
          <w:color w:val="222222"/>
          <w:sz w:val="27"/>
          <w:szCs w:val="27"/>
        </w:rPr>
      </w:pPr>
      <w:r w:rsidRPr="00EA78C4">
        <w:rPr>
          <w:rFonts w:ascii="Helvetica" w:eastAsia="Times New Roman" w:hAnsi="Helvetica" w:cs="Helvetica"/>
          <w:b/>
          <w:bCs/>
          <w:caps/>
          <w:color w:val="222222"/>
          <w:sz w:val="27"/>
          <w:szCs w:val="27"/>
        </w:rPr>
        <w:t>FEB 08, 2017</w:t>
      </w:r>
    </w:p>
    <w:p w:rsidR="00EA78C4" w:rsidRPr="00EA78C4" w:rsidRDefault="00EA78C4" w:rsidP="00EA78C4">
      <w:pPr>
        <w:shd w:val="clear" w:color="auto" w:fill="FFFFFF"/>
        <w:rPr>
          <w:rFonts w:ascii="Helvetica" w:eastAsia="Times New Roman" w:hAnsi="Helvetica" w:cs="Helvetica"/>
          <w:color w:val="A1A1A4"/>
          <w:sz w:val="30"/>
          <w:szCs w:val="30"/>
        </w:rPr>
      </w:pPr>
      <w:r w:rsidRPr="00EA78C4">
        <w:rPr>
          <w:rFonts w:ascii="Helvetica" w:eastAsia="Times New Roman" w:hAnsi="Helvetica" w:cs="Helvetica"/>
          <w:noProof/>
          <w:color w:val="000000"/>
          <w:sz w:val="30"/>
          <w:szCs w:val="30"/>
        </w:rPr>
        <w:drawing>
          <wp:inline distT="0" distB="0" distL="0" distR="0">
            <wp:extent cx="1190625" cy="1190625"/>
            <wp:effectExtent l="0" t="0" r="9525" b="9525"/>
            <wp:docPr id="1" name="Picture 1" descr="Timothy M. Smit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othy M. Smit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EA78C4" w:rsidRPr="00EA78C4" w:rsidRDefault="00EA78C4" w:rsidP="00EA78C4">
      <w:pPr>
        <w:shd w:val="clear" w:color="auto" w:fill="FFFFFF"/>
        <w:rPr>
          <w:rFonts w:ascii="Helvetica" w:eastAsia="Times New Roman" w:hAnsi="Helvetica" w:cs="Helvetica"/>
          <w:color w:val="A1A1A4"/>
          <w:sz w:val="30"/>
          <w:szCs w:val="30"/>
        </w:rPr>
      </w:pPr>
      <w:hyperlink r:id="rId7" w:anchor="profile-main" w:history="1">
        <w:r w:rsidRPr="00EA78C4">
          <w:rPr>
            <w:rFonts w:ascii="Helvetica" w:eastAsia="Times New Roman" w:hAnsi="Helvetica" w:cs="Helvetica"/>
            <w:color w:val="000000"/>
            <w:sz w:val="30"/>
            <w:szCs w:val="30"/>
            <w:u w:val="single"/>
          </w:rPr>
          <w:t>Timothy M. Smith</w:t>
        </w:r>
      </w:hyperlink>
    </w:p>
    <w:p w:rsidR="00EA78C4" w:rsidRPr="00EA78C4" w:rsidRDefault="00EA78C4" w:rsidP="00EA78C4">
      <w:pPr>
        <w:shd w:val="clear" w:color="auto" w:fill="FFFFFF"/>
        <w:rPr>
          <w:rFonts w:ascii="Helvetica" w:eastAsia="Times New Roman" w:hAnsi="Helvetica" w:cs="Helvetica"/>
          <w:color w:val="A1A1A4"/>
          <w:sz w:val="30"/>
          <w:szCs w:val="30"/>
        </w:rPr>
      </w:pPr>
      <w:r w:rsidRPr="00EA78C4">
        <w:rPr>
          <w:rFonts w:ascii="Helvetica" w:eastAsia="Times New Roman" w:hAnsi="Helvetica" w:cs="Helvetica"/>
          <w:color w:val="A1A1A4"/>
          <w:sz w:val="30"/>
          <w:szCs w:val="30"/>
        </w:rPr>
        <w:t>Senior Staff Writer</w:t>
      </w:r>
    </w:p>
    <w:p w:rsidR="00EA78C4" w:rsidRPr="00EA78C4" w:rsidRDefault="00EA78C4" w:rsidP="00EA78C4">
      <w:pPr>
        <w:shd w:val="clear" w:color="auto" w:fill="FFFFFF"/>
        <w:rPr>
          <w:rFonts w:ascii="Helvetica" w:eastAsia="Times New Roman" w:hAnsi="Helvetica" w:cs="Helvetica"/>
          <w:color w:val="A1A1A4"/>
          <w:sz w:val="30"/>
          <w:szCs w:val="30"/>
        </w:rPr>
      </w:pPr>
      <w:r w:rsidRPr="00EA78C4">
        <w:rPr>
          <w:rFonts w:ascii="Helvetica" w:eastAsia="Times New Roman" w:hAnsi="Helvetica" w:cs="Helvetica"/>
          <w:color w:val="A1A1A4"/>
          <w:sz w:val="30"/>
          <w:szCs w:val="30"/>
        </w:rPr>
        <w:t>AMA Wire</w:t>
      </w:r>
    </w:p>
    <w:p w:rsidR="00EA78C4" w:rsidRPr="00EA78C4" w:rsidRDefault="00EA78C4" w:rsidP="00EA78C4">
      <w:pPr>
        <w:shd w:val="clear" w:color="auto" w:fill="FFFFFF"/>
        <w:spacing w:line="315" w:lineRule="atLeast"/>
        <w:rPr>
          <w:rFonts w:ascii="Helvetica" w:eastAsia="Times New Roman" w:hAnsi="Helvetica" w:cs="Helvetica"/>
          <w:color w:val="222222"/>
          <w:sz w:val="21"/>
          <w:szCs w:val="21"/>
        </w:rPr>
      </w:pPr>
      <w:r w:rsidRPr="00EA78C4">
        <w:rPr>
          <w:rFonts w:ascii="Helvetica" w:eastAsia="Times New Roman" w:hAnsi="Helvetica" w:cs="Helvetica"/>
          <w:color w:val="222222"/>
          <w:sz w:val="21"/>
          <w:szCs w:val="21"/>
        </w:rPr>
        <w:t>Share this article</w:t>
      </w:r>
    </w:p>
    <w:p w:rsidR="00EA78C4" w:rsidRPr="00EA78C4" w:rsidRDefault="00EA78C4" w:rsidP="00EA78C4">
      <w:pPr>
        <w:shd w:val="clear" w:color="auto" w:fill="FFFFFF"/>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t>   </w:t>
      </w:r>
    </w:p>
    <w:p w:rsidR="00EA78C4" w:rsidRPr="00EA78C4" w:rsidRDefault="00EA78C4" w:rsidP="00EA78C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t xml:space="preserve">Burnout’s effects on physicians are well documented, but new research puts a finer point on the issue. A core motivation for many </w:t>
      </w:r>
      <w:proofErr w:type="gramStart"/>
      <w:r w:rsidRPr="00EA78C4">
        <w:rPr>
          <w:rFonts w:ascii="Helvetica" w:eastAsia="Times New Roman" w:hAnsi="Helvetica" w:cs="Helvetica"/>
          <w:color w:val="222222"/>
          <w:sz w:val="30"/>
          <w:szCs w:val="30"/>
        </w:rPr>
        <w:t>physicians</w:t>
      </w:r>
      <w:proofErr w:type="gramEnd"/>
      <w:r w:rsidRPr="00EA78C4">
        <w:rPr>
          <w:rFonts w:ascii="Helvetica" w:eastAsia="Times New Roman" w:hAnsi="Helvetica" w:cs="Helvetica"/>
          <w:color w:val="222222"/>
          <w:sz w:val="30"/>
          <w:szCs w:val="30"/>
        </w:rPr>
        <w:t xml:space="preserve"> to practice medicine—a calling to help people—may be undermined by professional burnout.</w:t>
      </w:r>
    </w:p>
    <w:p w:rsidR="00EA78C4" w:rsidRPr="00EA78C4" w:rsidRDefault="00EA78C4" w:rsidP="00EA78C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t>The </w:t>
      </w:r>
      <w:hyperlink r:id="rId8" w:history="1">
        <w:r w:rsidRPr="00EA78C4">
          <w:rPr>
            <w:rFonts w:ascii="Helvetica" w:eastAsia="Times New Roman" w:hAnsi="Helvetica" w:cs="Helvetica"/>
            <w:color w:val="02AAEC"/>
            <w:sz w:val="30"/>
            <w:szCs w:val="30"/>
            <w:u w:val="single"/>
          </w:rPr>
          <w:t>study</w:t>
        </w:r>
      </w:hyperlink>
      <w:r w:rsidRPr="00EA78C4">
        <w:rPr>
          <w:rFonts w:ascii="Helvetica" w:eastAsia="Times New Roman" w:hAnsi="Helvetica" w:cs="Helvetica"/>
          <w:color w:val="222222"/>
          <w:sz w:val="30"/>
          <w:szCs w:val="30"/>
        </w:rPr>
        <w:t>, in </w:t>
      </w:r>
      <w:r w:rsidRPr="00EA78C4">
        <w:rPr>
          <w:rFonts w:ascii="Helvetica" w:eastAsia="Times New Roman" w:hAnsi="Helvetica" w:cs="Helvetica"/>
          <w:i/>
          <w:iCs/>
          <w:color w:val="222222"/>
          <w:sz w:val="30"/>
          <w:szCs w:val="30"/>
        </w:rPr>
        <w:t>Mayo Clinic Proceedings,</w:t>
      </w:r>
      <w:r w:rsidRPr="00EA78C4">
        <w:rPr>
          <w:rFonts w:ascii="Helvetica" w:eastAsia="Times New Roman" w:hAnsi="Helvetica" w:cs="Helvetica"/>
          <w:color w:val="222222"/>
          <w:sz w:val="30"/>
          <w:szCs w:val="30"/>
        </w:rPr>
        <w:t> looked at responses from more than 2,200 physicians to assess their identification with medicine as a calling, defined as committing one’s life to work that is personally meaningful and serves a social purpose. Physician respondents’ sense of calling was measured using six validated true-false items:</w:t>
      </w:r>
    </w:p>
    <w:p w:rsidR="00EA78C4" w:rsidRPr="00EA78C4" w:rsidRDefault="00EA78C4" w:rsidP="00EA78C4">
      <w:pPr>
        <w:numPr>
          <w:ilvl w:val="0"/>
          <w:numId w:val="2"/>
        </w:numPr>
        <w:shd w:val="clear" w:color="auto" w:fill="FFFFFF"/>
        <w:rPr>
          <w:rFonts w:ascii="inherit" w:eastAsia="Times New Roman" w:hAnsi="inherit" w:cs="Helvetica"/>
          <w:color w:val="222222"/>
          <w:sz w:val="30"/>
          <w:szCs w:val="30"/>
        </w:rPr>
      </w:pPr>
      <w:r w:rsidRPr="00EA78C4">
        <w:rPr>
          <w:rFonts w:ascii="inherit" w:eastAsia="Times New Roman" w:hAnsi="inherit" w:cs="Helvetica"/>
          <w:color w:val="222222"/>
          <w:sz w:val="30"/>
          <w:szCs w:val="30"/>
        </w:rPr>
        <w:t>“I find my work rewarding”</w:t>
      </w:r>
    </w:p>
    <w:p w:rsidR="00EA78C4" w:rsidRPr="00EA78C4" w:rsidRDefault="00EA78C4" w:rsidP="00EA78C4">
      <w:pPr>
        <w:numPr>
          <w:ilvl w:val="0"/>
          <w:numId w:val="2"/>
        </w:numPr>
        <w:shd w:val="clear" w:color="auto" w:fill="FFFFFF"/>
        <w:rPr>
          <w:rFonts w:ascii="inherit" w:eastAsia="Times New Roman" w:hAnsi="inherit" w:cs="Helvetica"/>
          <w:color w:val="222222"/>
          <w:sz w:val="30"/>
          <w:szCs w:val="30"/>
        </w:rPr>
      </w:pPr>
      <w:r w:rsidRPr="00EA78C4">
        <w:rPr>
          <w:rFonts w:ascii="inherit" w:eastAsia="Times New Roman" w:hAnsi="inherit" w:cs="Helvetica"/>
          <w:color w:val="222222"/>
          <w:sz w:val="30"/>
          <w:szCs w:val="30"/>
        </w:rPr>
        <w:t>“My work is one of the most important things in my life”</w:t>
      </w:r>
    </w:p>
    <w:p w:rsidR="00EA78C4" w:rsidRPr="00EA78C4" w:rsidRDefault="00EA78C4" w:rsidP="00EA78C4">
      <w:pPr>
        <w:numPr>
          <w:ilvl w:val="0"/>
          <w:numId w:val="2"/>
        </w:numPr>
        <w:shd w:val="clear" w:color="auto" w:fill="FFFFFF"/>
        <w:rPr>
          <w:rFonts w:ascii="inherit" w:eastAsia="Times New Roman" w:hAnsi="inherit" w:cs="Helvetica"/>
          <w:color w:val="222222"/>
          <w:sz w:val="30"/>
          <w:szCs w:val="30"/>
        </w:rPr>
      </w:pPr>
      <w:r w:rsidRPr="00EA78C4">
        <w:rPr>
          <w:rFonts w:ascii="inherit" w:eastAsia="Times New Roman" w:hAnsi="inherit" w:cs="Helvetica"/>
          <w:color w:val="222222"/>
          <w:sz w:val="30"/>
          <w:szCs w:val="30"/>
        </w:rPr>
        <w:t>“My work makes the world a better place”</w:t>
      </w:r>
    </w:p>
    <w:p w:rsidR="00EA78C4" w:rsidRPr="00EA78C4" w:rsidRDefault="00EA78C4" w:rsidP="00EA78C4">
      <w:pPr>
        <w:numPr>
          <w:ilvl w:val="0"/>
          <w:numId w:val="2"/>
        </w:numPr>
        <w:shd w:val="clear" w:color="auto" w:fill="FFFFFF"/>
        <w:rPr>
          <w:rFonts w:ascii="inherit" w:eastAsia="Times New Roman" w:hAnsi="inherit" w:cs="Helvetica"/>
          <w:color w:val="222222"/>
          <w:sz w:val="30"/>
          <w:szCs w:val="30"/>
        </w:rPr>
      </w:pPr>
      <w:r w:rsidRPr="00EA78C4">
        <w:rPr>
          <w:rFonts w:ascii="inherit" w:eastAsia="Times New Roman" w:hAnsi="inherit" w:cs="Helvetica"/>
          <w:color w:val="222222"/>
          <w:sz w:val="30"/>
          <w:szCs w:val="30"/>
        </w:rPr>
        <w:lastRenderedPageBreak/>
        <w:t>“I enjoy talking about my work to others”</w:t>
      </w:r>
    </w:p>
    <w:p w:rsidR="00EA78C4" w:rsidRPr="00EA78C4" w:rsidRDefault="00EA78C4" w:rsidP="00EA78C4">
      <w:pPr>
        <w:numPr>
          <w:ilvl w:val="0"/>
          <w:numId w:val="2"/>
        </w:numPr>
        <w:shd w:val="clear" w:color="auto" w:fill="FFFFFF"/>
        <w:rPr>
          <w:rFonts w:ascii="inherit" w:eastAsia="Times New Roman" w:hAnsi="inherit" w:cs="Helvetica"/>
          <w:color w:val="222222"/>
          <w:sz w:val="30"/>
          <w:szCs w:val="30"/>
        </w:rPr>
      </w:pPr>
      <w:r w:rsidRPr="00EA78C4">
        <w:rPr>
          <w:rFonts w:ascii="inherit" w:eastAsia="Times New Roman" w:hAnsi="inherit" w:cs="Helvetica"/>
          <w:color w:val="222222"/>
          <w:sz w:val="30"/>
          <w:szCs w:val="30"/>
        </w:rPr>
        <w:t>“I would choose my current work life again if I had the opportunity”</w:t>
      </w:r>
    </w:p>
    <w:p w:rsidR="00EA78C4" w:rsidRPr="00EA78C4" w:rsidRDefault="00EA78C4" w:rsidP="00EA78C4">
      <w:pPr>
        <w:numPr>
          <w:ilvl w:val="0"/>
          <w:numId w:val="2"/>
        </w:numPr>
        <w:shd w:val="clear" w:color="auto" w:fill="FFFFFF"/>
        <w:rPr>
          <w:rFonts w:ascii="inherit" w:eastAsia="Times New Roman" w:hAnsi="inherit" w:cs="Helvetica"/>
          <w:color w:val="222222"/>
          <w:sz w:val="30"/>
          <w:szCs w:val="30"/>
        </w:rPr>
      </w:pPr>
      <w:r w:rsidRPr="00EA78C4">
        <w:rPr>
          <w:rFonts w:ascii="inherit" w:eastAsia="Times New Roman" w:hAnsi="inherit" w:cs="Helvetica"/>
          <w:color w:val="222222"/>
          <w:sz w:val="30"/>
          <w:szCs w:val="30"/>
        </w:rPr>
        <w:t>“If I were financially secure, I would continue with my current line of work even if I were no longer paid”</w:t>
      </w:r>
    </w:p>
    <w:p w:rsidR="00EA78C4" w:rsidRPr="00EA78C4" w:rsidRDefault="00EA78C4" w:rsidP="00EA78C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t>Experiencing at least one symptom of burnout was associated with less identification with each of the six calling items—sometimes by more than 60 percentage points. For example, 93 percent of those who have no burnout symptoms said they would choose their work life again if given the opportunity, compared with only 32 percent of those who were completely burned out.</w:t>
      </w:r>
    </w:p>
    <w:p w:rsidR="00EA78C4" w:rsidRPr="00EA78C4" w:rsidRDefault="00EA78C4" w:rsidP="00EA78C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t>Respondents who were completely burned out had significantly lower odds than physicians with no burnout to say that work is one of the most important things in their lives, that their work makes the world a better place, or that they enjoy talking about their work.</w:t>
      </w:r>
    </w:p>
    <w:p w:rsidR="00EA78C4" w:rsidRPr="00EA78C4" w:rsidRDefault="00EA78C4" w:rsidP="00EA78C4">
      <w:pPr>
        <w:shd w:val="clear" w:color="auto" w:fill="FFFFFF"/>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t>Related Coverage</w:t>
      </w:r>
    </w:p>
    <w:p w:rsidR="00EA78C4" w:rsidRPr="00EA78C4" w:rsidRDefault="00EA78C4" w:rsidP="00EA78C4">
      <w:pPr>
        <w:shd w:val="clear" w:color="auto" w:fill="FFFFFF"/>
        <w:rPr>
          <w:rFonts w:ascii="Helvetica" w:eastAsia="Times New Roman" w:hAnsi="Helvetica" w:cs="Helvetica"/>
          <w:color w:val="222222"/>
          <w:sz w:val="30"/>
          <w:szCs w:val="30"/>
        </w:rPr>
      </w:pPr>
      <w:hyperlink r:id="rId9" w:history="1">
        <w:r w:rsidRPr="00EA78C4">
          <w:rPr>
            <w:rFonts w:ascii="Helvetica" w:eastAsia="Times New Roman" w:hAnsi="Helvetica" w:cs="Helvetica"/>
            <w:color w:val="02AAEC"/>
            <w:sz w:val="30"/>
            <w:szCs w:val="30"/>
            <w:u w:val="single"/>
          </w:rPr>
          <w:t>Report reveals severity of burnout by specialty</w:t>
        </w:r>
      </w:hyperlink>
    </w:p>
    <w:p w:rsidR="00EA78C4" w:rsidRPr="00EA78C4" w:rsidRDefault="00EA78C4" w:rsidP="00EA78C4">
      <w:pPr>
        <w:shd w:val="clear" w:color="auto" w:fill="FFFFFF"/>
        <w:spacing w:line="570" w:lineRule="atLeast"/>
        <w:outlineLvl w:val="2"/>
        <w:rPr>
          <w:rFonts w:ascii="Georgia" w:eastAsia="Times New Roman" w:hAnsi="Georgia" w:cs="Helvetica"/>
          <w:color w:val="222222"/>
          <w:sz w:val="51"/>
          <w:szCs w:val="51"/>
        </w:rPr>
      </w:pPr>
      <w:r w:rsidRPr="00EA78C4">
        <w:rPr>
          <w:rFonts w:ascii="Georgia" w:eastAsia="Times New Roman" w:hAnsi="Georgia" w:cs="Helvetica"/>
          <w:color w:val="222222"/>
          <w:sz w:val="51"/>
          <w:szCs w:val="51"/>
        </w:rPr>
        <w:t>Not just a job</w:t>
      </w:r>
    </w:p>
    <w:p w:rsidR="00EA78C4" w:rsidRPr="00EA78C4" w:rsidRDefault="00EA78C4" w:rsidP="00EA78C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t>“At a societal level, the public benefits from having a group of individuals who are motivated to do work that goes beyond satisfying personal self-interest,” wrote the authors, Andrew J. </w:t>
      </w:r>
      <w:proofErr w:type="spellStart"/>
      <w:r w:rsidRPr="00EA78C4">
        <w:rPr>
          <w:rFonts w:ascii="Helvetica" w:eastAsia="Times New Roman" w:hAnsi="Helvetica" w:cs="Helvetica"/>
          <w:color w:val="222222"/>
          <w:sz w:val="30"/>
          <w:szCs w:val="30"/>
        </w:rPr>
        <w:t>Jager</w:t>
      </w:r>
      <w:proofErr w:type="spellEnd"/>
      <w:r w:rsidRPr="00EA78C4">
        <w:rPr>
          <w:rFonts w:ascii="Helvetica" w:eastAsia="Times New Roman" w:hAnsi="Helvetica" w:cs="Helvetica"/>
          <w:color w:val="222222"/>
          <w:sz w:val="30"/>
          <w:szCs w:val="30"/>
        </w:rPr>
        <w:t>, </w:t>
      </w:r>
      <w:proofErr w:type="spellStart"/>
      <w:r w:rsidRPr="00EA78C4">
        <w:rPr>
          <w:rFonts w:ascii="Helvetica" w:eastAsia="Times New Roman" w:hAnsi="Helvetica" w:cs="Helvetica"/>
          <w:color w:val="222222"/>
          <w:sz w:val="30"/>
          <w:szCs w:val="30"/>
        </w:rPr>
        <w:t>Audiey</w:t>
      </w:r>
      <w:proofErr w:type="spellEnd"/>
      <w:r w:rsidRPr="00EA78C4">
        <w:rPr>
          <w:rFonts w:ascii="Helvetica" w:eastAsia="Times New Roman" w:hAnsi="Helvetica" w:cs="Helvetica"/>
          <w:color w:val="222222"/>
          <w:sz w:val="30"/>
          <w:szCs w:val="30"/>
        </w:rPr>
        <w:t> Kao, MD, PhD, and Michael A. </w:t>
      </w:r>
      <w:proofErr w:type="spellStart"/>
      <w:r w:rsidRPr="00EA78C4">
        <w:rPr>
          <w:rFonts w:ascii="Helvetica" w:eastAsia="Times New Roman" w:hAnsi="Helvetica" w:cs="Helvetica"/>
          <w:color w:val="222222"/>
          <w:sz w:val="30"/>
          <w:szCs w:val="30"/>
        </w:rPr>
        <w:t>Tutty</w:t>
      </w:r>
      <w:proofErr w:type="spellEnd"/>
      <w:r w:rsidRPr="00EA78C4">
        <w:rPr>
          <w:rFonts w:ascii="Helvetica" w:eastAsia="Times New Roman" w:hAnsi="Helvetica" w:cs="Helvetica"/>
          <w:color w:val="222222"/>
          <w:sz w:val="30"/>
          <w:szCs w:val="30"/>
        </w:rPr>
        <w:t>, PhD. </w:t>
      </w:r>
      <w:proofErr w:type="spellStart"/>
      <w:r w:rsidRPr="00EA78C4">
        <w:rPr>
          <w:rFonts w:ascii="Helvetica" w:eastAsia="Times New Roman" w:hAnsi="Helvetica" w:cs="Helvetica"/>
          <w:color w:val="222222"/>
          <w:sz w:val="30"/>
          <w:szCs w:val="30"/>
        </w:rPr>
        <w:t>Jager</w:t>
      </w:r>
      <w:proofErr w:type="spellEnd"/>
      <w:r w:rsidRPr="00EA78C4">
        <w:rPr>
          <w:rFonts w:ascii="Helvetica" w:eastAsia="Times New Roman" w:hAnsi="Helvetica" w:cs="Helvetica"/>
          <w:color w:val="222222"/>
          <w:sz w:val="30"/>
          <w:szCs w:val="30"/>
        </w:rPr>
        <w:t> and Dr. Kao work in the AMA’s Ethics Standards Group, of which the latter is vice president. Dr. </w:t>
      </w:r>
      <w:proofErr w:type="spellStart"/>
      <w:r w:rsidRPr="00EA78C4">
        <w:rPr>
          <w:rFonts w:ascii="Helvetica" w:eastAsia="Times New Roman" w:hAnsi="Helvetica" w:cs="Helvetica"/>
          <w:color w:val="222222"/>
          <w:sz w:val="30"/>
          <w:szCs w:val="30"/>
        </w:rPr>
        <w:t>Tutty</w:t>
      </w:r>
      <w:proofErr w:type="spellEnd"/>
      <w:r w:rsidRPr="00EA78C4">
        <w:rPr>
          <w:rFonts w:ascii="Helvetica" w:eastAsia="Times New Roman" w:hAnsi="Helvetica" w:cs="Helvetica"/>
          <w:color w:val="222222"/>
          <w:sz w:val="30"/>
          <w:szCs w:val="30"/>
        </w:rPr>
        <w:t> is group vice president of Professional Satisfaction and Practice Sustainability at the AMA.</w:t>
      </w:r>
    </w:p>
    <w:p w:rsidR="00EA78C4" w:rsidRPr="00EA78C4" w:rsidRDefault="00EA78C4" w:rsidP="00EA78C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t>“In many ways, the trust that society has in the medical profession depends on confidence that physicians hold the interests of patients and the public as paramount,” the authors wrote.</w:t>
      </w:r>
    </w:p>
    <w:p w:rsidR="00EA78C4" w:rsidRPr="00EA78C4" w:rsidRDefault="00EA78C4" w:rsidP="00EA78C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lastRenderedPageBreak/>
        <w:t>Which points to a troubling possibility. “[P]</w:t>
      </w:r>
      <w:proofErr w:type="spellStart"/>
      <w:r w:rsidRPr="00EA78C4">
        <w:rPr>
          <w:rFonts w:ascii="Helvetica" w:eastAsia="Times New Roman" w:hAnsi="Helvetica" w:cs="Helvetica"/>
          <w:color w:val="222222"/>
          <w:sz w:val="30"/>
          <w:szCs w:val="30"/>
        </w:rPr>
        <w:t>hysicians</w:t>
      </w:r>
      <w:proofErr w:type="spellEnd"/>
      <w:r w:rsidRPr="00EA78C4">
        <w:rPr>
          <w:rFonts w:ascii="Helvetica" w:eastAsia="Times New Roman" w:hAnsi="Helvetica" w:cs="Helvetica"/>
          <w:color w:val="222222"/>
          <w:sz w:val="30"/>
          <w:szCs w:val="30"/>
        </w:rPr>
        <w:t> who do not view medicine as a calling may assign relatively greater value to their work as a means to earn a living,” the authors wrote. “Therefore, one potential consequence of professional burnout is physicians who are less intrinsically and </w:t>
      </w:r>
      <w:proofErr w:type="spellStart"/>
      <w:r w:rsidRPr="00EA78C4">
        <w:rPr>
          <w:rFonts w:ascii="Helvetica" w:eastAsia="Times New Roman" w:hAnsi="Helvetica" w:cs="Helvetica"/>
          <w:color w:val="222222"/>
          <w:sz w:val="30"/>
          <w:szCs w:val="30"/>
        </w:rPr>
        <w:t>prosocially</w:t>
      </w:r>
      <w:proofErr w:type="spellEnd"/>
      <w:r w:rsidRPr="00EA78C4">
        <w:rPr>
          <w:rFonts w:ascii="Helvetica" w:eastAsia="Times New Roman" w:hAnsi="Helvetica" w:cs="Helvetica"/>
          <w:color w:val="222222"/>
          <w:sz w:val="30"/>
          <w:szCs w:val="30"/>
        </w:rPr>
        <w:t> motivated because they see medicine less as a calling but more as a job—a way to simply earn a paycheck.”</w:t>
      </w:r>
    </w:p>
    <w:p w:rsidR="00EA78C4" w:rsidRPr="00EA78C4" w:rsidRDefault="00EA78C4" w:rsidP="00EA78C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t>Primary care physicians who see medicine more as a calling report greater satisfaction in, for example, treating patients who struggle with substance dependence and obesity, the authors noted. If physicians do not see the practice of medicine as personally meaningful and serving a greater good, the authors added, “[their] performance may suffer and, more importantly, so too may the quality of care that patients receive.”</w:t>
      </w:r>
    </w:p>
    <w:p w:rsidR="00EA78C4" w:rsidRPr="00EA78C4" w:rsidRDefault="00EA78C4" w:rsidP="00EA78C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t>The authors also cited research showing that financial incentives aiming to encourage better performance may have the unintended consequence of exacerbating the problem by undermining professionals’ sense of autonomy and competence.</w:t>
      </w:r>
    </w:p>
    <w:p w:rsidR="00EA78C4" w:rsidRPr="00EA78C4" w:rsidRDefault="00EA78C4" w:rsidP="00EA78C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t>“Payers, policymakers and practice leaders should take care to foster a workplace environment that promotes physician well-being and implement performance-based incentives that support a sense of calling and prosocial motivations,” the study said.</w:t>
      </w:r>
    </w:p>
    <w:p w:rsidR="00EA78C4" w:rsidRPr="00EA78C4" w:rsidRDefault="00EA78C4" w:rsidP="00EA78C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t>Given the study’s cross-sectional design, it cannot establish whether higher physician burnout causes a lower sense of calling or whether, conversely, a higher sense of calling offers “some degree of protection against burnout,” the authors wrote. They added that more research, such as longitudinal studies, is needed to better understand the directionality of the link between professional burnout and physicians’ sense of calling.</w:t>
      </w:r>
    </w:p>
    <w:p w:rsidR="00EA78C4" w:rsidRPr="00EA78C4" w:rsidRDefault="00EA78C4" w:rsidP="00EA78C4">
      <w:pPr>
        <w:shd w:val="clear" w:color="auto" w:fill="FFFFFF"/>
        <w:spacing w:line="570" w:lineRule="atLeast"/>
        <w:outlineLvl w:val="2"/>
        <w:rPr>
          <w:rFonts w:ascii="Georgia" w:eastAsia="Times New Roman" w:hAnsi="Georgia" w:cs="Helvetica"/>
          <w:color w:val="222222"/>
          <w:sz w:val="51"/>
          <w:szCs w:val="51"/>
        </w:rPr>
      </w:pPr>
      <w:r w:rsidRPr="00EA78C4">
        <w:rPr>
          <w:rFonts w:ascii="Georgia" w:eastAsia="Times New Roman" w:hAnsi="Georgia" w:cs="Helvetica"/>
          <w:color w:val="222222"/>
          <w:sz w:val="51"/>
          <w:szCs w:val="51"/>
        </w:rPr>
        <w:lastRenderedPageBreak/>
        <w:t>Tips and tools</w:t>
      </w:r>
    </w:p>
    <w:p w:rsidR="00EA78C4" w:rsidRPr="00EA78C4" w:rsidRDefault="00EA78C4" w:rsidP="00EA78C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EA78C4">
        <w:rPr>
          <w:rFonts w:ascii="Helvetica" w:eastAsia="Times New Roman" w:hAnsi="Helvetica" w:cs="Helvetica"/>
          <w:color w:val="222222"/>
          <w:sz w:val="30"/>
          <w:szCs w:val="30"/>
        </w:rPr>
        <w:t>The </w:t>
      </w:r>
      <w:hyperlink r:id="rId10" w:history="1">
        <w:r w:rsidRPr="00EA78C4">
          <w:rPr>
            <w:rFonts w:ascii="Helvetica" w:eastAsia="Times New Roman" w:hAnsi="Helvetica" w:cs="Helvetica"/>
            <w:color w:val="02AAEC"/>
            <w:sz w:val="30"/>
            <w:szCs w:val="30"/>
            <w:u w:val="single"/>
          </w:rPr>
          <w:t>Physician Wellness</w:t>
        </w:r>
      </w:hyperlink>
      <w:r w:rsidRPr="00EA78C4">
        <w:rPr>
          <w:rFonts w:ascii="Helvetica" w:eastAsia="Times New Roman" w:hAnsi="Helvetica" w:cs="Helvetica"/>
          <w:color w:val="222222"/>
          <w:sz w:val="30"/>
          <w:szCs w:val="30"/>
        </w:rPr>
        <w:t> section of</w:t>
      </w:r>
      <w:r w:rsidRPr="00EA78C4">
        <w:rPr>
          <w:rFonts w:ascii="Helvetica" w:eastAsia="Times New Roman" w:hAnsi="Helvetica" w:cs="Helvetica"/>
          <w:i/>
          <w:iCs/>
          <w:color w:val="222222"/>
          <w:sz w:val="30"/>
          <w:szCs w:val="30"/>
        </w:rPr>
        <w:t> AMA Wire</w:t>
      </w:r>
      <w:r w:rsidRPr="00EA78C4">
        <w:rPr>
          <w:rFonts w:ascii="Helvetica" w:eastAsia="Times New Roman" w:hAnsi="Helvetica" w:cs="Helvetica"/>
          <w:color w:val="222222"/>
          <w:sz w:val="30"/>
          <w:szCs w:val="30"/>
        </w:rPr>
        <w:t> features ongoing coverage of issues related to burnout, including advice from experts in </w:t>
      </w:r>
      <w:hyperlink r:id="rId11" w:history="1">
        <w:r w:rsidRPr="00EA78C4">
          <w:rPr>
            <w:rFonts w:ascii="Helvetica" w:eastAsia="Times New Roman" w:hAnsi="Helvetica" w:cs="Helvetica"/>
            <w:color w:val="02AAEC"/>
            <w:sz w:val="30"/>
            <w:szCs w:val="30"/>
            <w:u w:val="single"/>
          </w:rPr>
          <w:t>achieving work-life balance</w:t>
        </w:r>
      </w:hyperlink>
      <w:r w:rsidRPr="00EA78C4">
        <w:rPr>
          <w:rFonts w:ascii="Helvetica" w:eastAsia="Times New Roman" w:hAnsi="Helvetica" w:cs="Helvetica"/>
          <w:color w:val="222222"/>
          <w:sz w:val="30"/>
          <w:szCs w:val="30"/>
        </w:rPr>
        <w:t>. The AMA’s </w:t>
      </w:r>
      <w:hyperlink r:id="rId12" w:tgtFrame="_self" w:history="1">
        <w:r w:rsidRPr="00EA78C4">
          <w:rPr>
            <w:rFonts w:ascii="Helvetica" w:eastAsia="Times New Roman" w:hAnsi="Helvetica" w:cs="Helvetica"/>
            <w:color w:val="02AAEC"/>
            <w:sz w:val="30"/>
            <w:szCs w:val="30"/>
            <w:u w:val="single"/>
          </w:rPr>
          <w:t>STEPS Forward™</w:t>
        </w:r>
      </w:hyperlink>
      <w:r w:rsidRPr="00EA78C4">
        <w:rPr>
          <w:rFonts w:ascii="Helvetica" w:eastAsia="Times New Roman" w:hAnsi="Helvetica" w:cs="Helvetica"/>
          <w:color w:val="222222"/>
          <w:sz w:val="30"/>
          <w:szCs w:val="30"/>
        </w:rPr>
        <w:t> collection of practice improvement strategies helps physicians make transformative changes to their practices. It offers modules on </w:t>
      </w:r>
      <w:hyperlink r:id="rId13" w:tgtFrame="_self" w:history="1">
        <w:r w:rsidRPr="00EA78C4">
          <w:rPr>
            <w:rFonts w:ascii="Helvetica" w:eastAsia="Times New Roman" w:hAnsi="Helvetica" w:cs="Helvetica"/>
            <w:color w:val="02AAEC"/>
            <w:sz w:val="30"/>
            <w:szCs w:val="30"/>
            <w:u w:val="single"/>
          </w:rPr>
          <w:t>preventing physician burnout in practice</w:t>
        </w:r>
      </w:hyperlink>
      <w:r w:rsidRPr="00EA78C4">
        <w:rPr>
          <w:rFonts w:ascii="Helvetica" w:eastAsia="Times New Roman" w:hAnsi="Helvetica" w:cs="Helvetica"/>
          <w:color w:val="222222"/>
          <w:sz w:val="30"/>
          <w:szCs w:val="30"/>
        </w:rPr>
        <w:t>, </w:t>
      </w:r>
      <w:hyperlink r:id="rId14" w:tgtFrame="_self" w:history="1">
        <w:r w:rsidRPr="00EA78C4">
          <w:rPr>
            <w:rFonts w:ascii="Helvetica" w:eastAsia="Times New Roman" w:hAnsi="Helvetica" w:cs="Helvetica"/>
            <w:color w:val="02AAEC"/>
            <w:sz w:val="30"/>
            <w:szCs w:val="30"/>
            <w:u w:val="single"/>
          </w:rPr>
          <w:t>preventing resident and fellow burnout</w:t>
        </w:r>
      </w:hyperlink>
      <w:r w:rsidRPr="00EA78C4">
        <w:rPr>
          <w:rFonts w:ascii="Helvetica" w:eastAsia="Times New Roman" w:hAnsi="Helvetica" w:cs="Helvetica"/>
          <w:color w:val="222222"/>
          <w:sz w:val="30"/>
          <w:szCs w:val="30"/>
        </w:rPr>
        <w:t> and </w:t>
      </w:r>
      <w:hyperlink r:id="rId15" w:tgtFrame="_self" w:history="1">
        <w:r w:rsidRPr="00EA78C4">
          <w:rPr>
            <w:rFonts w:ascii="Helvetica" w:eastAsia="Times New Roman" w:hAnsi="Helvetica" w:cs="Helvetica"/>
            <w:color w:val="02AAEC"/>
            <w:sz w:val="30"/>
            <w:szCs w:val="30"/>
            <w:u w:val="single"/>
          </w:rPr>
          <w:t>improving physician resiliency</w:t>
        </w:r>
      </w:hyperlink>
      <w:r w:rsidRPr="00EA78C4">
        <w:rPr>
          <w:rFonts w:ascii="Helvetica" w:eastAsia="Times New Roman" w:hAnsi="Helvetica" w:cs="Helvetica"/>
          <w:color w:val="222222"/>
          <w:sz w:val="30"/>
          <w:szCs w:val="30"/>
        </w:rPr>
        <w:t>.</w:t>
      </w:r>
    </w:p>
    <w:p w:rsidR="00622F7D" w:rsidRDefault="00622F7D"/>
    <w:sectPr w:rsidR="0062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5183B"/>
    <w:multiLevelType w:val="multilevel"/>
    <w:tmpl w:val="7942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50346"/>
    <w:multiLevelType w:val="multilevel"/>
    <w:tmpl w:val="9C2C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C4"/>
    <w:rsid w:val="00622F7D"/>
    <w:rsid w:val="00EA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A3273-ADA8-468B-B7A5-2EBD8F90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78C4"/>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EA78C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8C4"/>
    <w:rPr>
      <w:rFonts w:eastAsia="Times New Roman" w:cs="Times New Roman"/>
      <w:b/>
      <w:bCs/>
      <w:sz w:val="36"/>
      <w:szCs w:val="36"/>
    </w:rPr>
  </w:style>
  <w:style w:type="character" w:customStyle="1" w:styleId="Heading3Char">
    <w:name w:val="Heading 3 Char"/>
    <w:basedOn w:val="DefaultParagraphFont"/>
    <w:link w:val="Heading3"/>
    <w:uiPriority w:val="9"/>
    <w:rsid w:val="00EA78C4"/>
    <w:rPr>
      <w:rFonts w:eastAsia="Times New Roman" w:cs="Times New Roman"/>
      <w:b/>
      <w:bCs/>
      <w:sz w:val="27"/>
      <w:szCs w:val="27"/>
    </w:rPr>
  </w:style>
  <w:style w:type="character" w:styleId="Hyperlink">
    <w:name w:val="Hyperlink"/>
    <w:basedOn w:val="DefaultParagraphFont"/>
    <w:uiPriority w:val="99"/>
    <w:semiHidden/>
    <w:unhideWhenUsed/>
    <w:rsid w:val="00EA78C4"/>
    <w:rPr>
      <w:color w:val="0000FF"/>
      <w:u w:val="single"/>
    </w:rPr>
  </w:style>
  <w:style w:type="character" w:customStyle="1" w:styleId="apple-converted-space">
    <w:name w:val="apple-converted-space"/>
    <w:basedOn w:val="DefaultParagraphFont"/>
    <w:rsid w:val="00EA78C4"/>
  </w:style>
  <w:style w:type="paragraph" w:styleId="NormalWeb">
    <w:name w:val="Normal (Web)"/>
    <w:basedOn w:val="Normal"/>
    <w:uiPriority w:val="99"/>
    <w:semiHidden/>
    <w:unhideWhenUsed/>
    <w:rsid w:val="00EA78C4"/>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EA78C4"/>
    <w:rPr>
      <w:i/>
      <w:iCs/>
    </w:rPr>
  </w:style>
  <w:style w:type="character" w:customStyle="1" w:styleId="scayt-misspell-word">
    <w:name w:val="scayt-misspell-word"/>
    <w:basedOn w:val="DefaultParagraphFont"/>
    <w:rsid w:val="00EA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79223">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6">
          <w:marLeft w:val="0"/>
          <w:marRight w:val="0"/>
          <w:marTop w:val="0"/>
          <w:marBottom w:val="0"/>
          <w:divBdr>
            <w:top w:val="none" w:sz="0" w:space="0" w:color="auto"/>
            <w:left w:val="none" w:sz="0" w:space="0" w:color="auto"/>
            <w:bottom w:val="none" w:sz="0" w:space="0" w:color="auto"/>
            <w:right w:val="none" w:sz="0" w:space="0" w:color="auto"/>
          </w:divBdr>
          <w:divsChild>
            <w:div w:id="1524512800">
              <w:marLeft w:val="0"/>
              <w:marRight w:val="0"/>
              <w:marTop w:val="0"/>
              <w:marBottom w:val="0"/>
              <w:divBdr>
                <w:top w:val="none" w:sz="0" w:space="0" w:color="auto"/>
                <w:left w:val="none" w:sz="0" w:space="0" w:color="auto"/>
                <w:bottom w:val="none" w:sz="0" w:space="0" w:color="auto"/>
                <w:right w:val="none" w:sz="0" w:space="0" w:color="auto"/>
              </w:divBdr>
              <w:divsChild>
                <w:div w:id="671225469">
                  <w:marLeft w:val="0"/>
                  <w:marRight w:val="0"/>
                  <w:marTop w:val="0"/>
                  <w:marBottom w:val="0"/>
                  <w:divBdr>
                    <w:top w:val="none" w:sz="0" w:space="0" w:color="auto"/>
                    <w:left w:val="none" w:sz="0" w:space="0" w:color="auto"/>
                    <w:bottom w:val="none" w:sz="0" w:space="0" w:color="auto"/>
                    <w:right w:val="none" w:sz="0" w:space="0" w:color="auto"/>
                  </w:divBdr>
                </w:div>
                <w:div w:id="1416052349">
                  <w:marLeft w:val="0"/>
                  <w:marRight w:val="0"/>
                  <w:marTop w:val="0"/>
                  <w:marBottom w:val="0"/>
                  <w:divBdr>
                    <w:top w:val="none" w:sz="0" w:space="0" w:color="auto"/>
                    <w:left w:val="none" w:sz="0" w:space="0" w:color="auto"/>
                    <w:bottom w:val="none" w:sz="0" w:space="0" w:color="auto"/>
                    <w:right w:val="none" w:sz="0" w:space="0" w:color="auto"/>
                  </w:divBdr>
                </w:div>
                <w:div w:id="1691031375">
                  <w:marLeft w:val="0"/>
                  <w:marRight w:val="0"/>
                  <w:marTop w:val="0"/>
                  <w:marBottom w:val="0"/>
                  <w:divBdr>
                    <w:top w:val="none" w:sz="0" w:space="0" w:color="auto"/>
                    <w:left w:val="none" w:sz="0" w:space="0" w:color="auto"/>
                    <w:bottom w:val="single" w:sz="6" w:space="15" w:color="A1A1A4"/>
                    <w:right w:val="none" w:sz="0" w:space="0" w:color="auto"/>
                  </w:divBdr>
                </w:div>
                <w:div w:id="2083062283">
                  <w:marLeft w:val="0"/>
                  <w:marRight w:val="0"/>
                  <w:marTop w:val="0"/>
                  <w:marBottom w:val="300"/>
                  <w:divBdr>
                    <w:top w:val="none" w:sz="0" w:space="0" w:color="auto"/>
                    <w:left w:val="none" w:sz="0" w:space="0" w:color="auto"/>
                    <w:bottom w:val="single" w:sz="6" w:space="15" w:color="A1A1A4"/>
                    <w:right w:val="none" w:sz="0" w:space="0" w:color="auto"/>
                  </w:divBdr>
                  <w:divsChild>
                    <w:div w:id="1086002137">
                      <w:marLeft w:val="0"/>
                      <w:marRight w:val="0"/>
                      <w:marTop w:val="0"/>
                      <w:marBottom w:val="0"/>
                      <w:divBdr>
                        <w:top w:val="none" w:sz="0" w:space="0" w:color="auto"/>
                        <w:left w:val="none" w:sz="0" w:space="0" w:color="auto"/>
                        <w:bottom w:val="none" w:sz="0" w:space="0" w:color="auto"/>
                        <w:right w:val="none" w:sz="0" w:space="0" w:color="auto"/>
                      </w:divBdr>
                      <w:divsChild>
                        <w:div w:id="1752004411">
                          <w:marLeft w:val="0"/>
                          <w:marRight w:val="0"/>
                          <w:marTop w:val="0"/>
                          <w:marBottom w:val="0"/>
                          <w:divBdr>
                            <w:top w:val="none" w:sz="0" w:space="0" w:color="auto"/>
                            <w:left w:val="none" w:sz="0" w:space="0" w:color="auto"/>
                            <w:bottom w:val="none" w:sz="0" w:space="0" w:color="auto"/>
                            <w:right w:val="none" w:sz="0" w:space="0" w:color="auto"/>
                          </w:divBdr>
                          <w:divsChild>
                            <w:div w:id="2082754533">
                              <w:marLeft w:val="0"/>
                              <w:marRight w:val="0"/>
                              <w:marTop w:val="0"/>
                              <w:marBottom w:val="0"/>
                              <w:divBdr>
                                <w:top w:val="none" w:sz="0" w:space="0" w:color="auto"/>
                                <w:left w:val="none" w:sz="0" w:space="0" w:color="auto"/>
                                <w:bottom w:val="none" w:sz="0" w:space="0" w:color="auto"/>
                                <w:right w:val="none" w:sz="0" w:space="0" w:color="auto"/>
                              </w:divBdr>
                              <w:divsChild>
                                <w:div w:id="1910386251">
                                  <w:marLeft w:val="0"/>
                                  <w:marRight w:val="0"/>
                                  <w:marTop w:val="0"/>
                                  <w:marBottom w:val="0"/>
                                  <w:divBdr>
                                    <w:top w:val="none" w:sz="0" w:space="0" w:color="auto"/>
                                    <w:left w:val="none" w:sz="0" w:space="0" w:color="auto"/>
                                    <w:bottom w:val="none" w:sz="0" w:space="0" w:color="auto"/>
                                    <w:right w:val="none" w:sz="0" w:space="0" w:color="auto"/>
                                  </w:divBdr>
                                  <w:divsChild>
                                    <w:div w:id="12666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5728">
                              <w:marLeft w:val="0"/>
                              <w:marRight w:val="0"/>
                              <w:marTop w:val="0"/>
                              <w:marBottom w:val="0"/>
                              <w:divBdr>
                                <w:top w:val="none" w:sz="0" w:space="0" w:color="auto"/>
                                <w:left w:val="none" w:sz="0" w:space="0" w:color="auto"/>
                                <w:bottom w:val="none" w:sz="0" w:space="0" w:color="auto"/>
                                <w:right w:val="none" w:sz="0" w:space="0" w:color="auto"/>
                              </w:divBdr>
                              <w:divsChild>
                                <w:div w:id="1742865452">
                                  <w:marLeft w:val="0"/>
                                  <w:marRight w:val="0"/>
                                  <w:marTop w:val="0"/>
                                  <w:marBottom w:val="0"/>
                                  <w:divBdr>
                                    <w:top w:val="none" w:sz="0" w:space="0" w:color="auto"/>
                                    <w:left w:val="none" w:sz="0" w:space="0" w:color="auto"/>
                                    <w:bottom w:val="none" w:sz="0" w:space="0" w:color="auto"/>
                                    <w:right w:val="none" w:sz="0" w:space="0" w:color="auto"/>
                                  </w:divBdr>
                                  <w:divsChild>
                                    <w:div w:id="356974898">
                                      <w:marLeft w:val="0"/>
                                      <w:marRight w:val="0"/>
                                      <w:marTop w:val="0"/>
                                      <w:marBottom w:val="0"/>
                                      <w:divBdr>
                                        <w:top w:val="none" w:sz="0" w:space="0" w:color="auto"/>
                                        <w:left w:val="none" w:sz="0" w:space="0" w:color="auto"/>
                                        <w:bottom w:val="none" w:sz="0" w:space="0" w:color="auto"/>
                                        <w:right w:val="none" w:sz="0" w:space="0" w:color="auto"/>
                                      </w:divBdr>
                                    </w:div>
                                  </w:divsChild>
                                </w:div>
                                <w:div w:id="1341271738">
                                  <w:marLeft w:val="0"/>
                                  <w:marRight w:val="0"/>
                                  <w:marTop w:val="0"/>
                                  <w:marBottom w:val="0"/>
                                  <w:divBdr>
                                    <w:top w:val="none" w:sz="0" w:space="0" w:color="auto"/>
                                    <w:left w:val="none" w:sz="0" w:space="0" w:color="auto"/>
                                    <w:bottom w:val="none" w:sz="0" w:space="0" w:color="auto"/>
                                    <w:right w:val="none" w:sz="0" w:space="0" w:color="auto"/>
                                  </w:divBdr>
                                  <w:divsChild>
                                    <w:div w:id="75170231">
                                      <w:marLeft w:val="0"/>
                                      <w:marRight w:val="0"/>
                                      <w:marTop w:val="0"/>
                                      <w:marBottom w:val="0"/>
                                      <w:divBdr>
                                        <w:top w:val="none" w:sz="0" w:space="0" w:color="auto"/>
                                        <w:left w:val="none" w:sz="0" w:space="0" w:color="auto"/>
                                        <w:bottom w:val="none" w:sz="0" w:space="0" w:color="auto"/>
                                        <w:right w:val="none" w:sz="0" w:space="0" w:color="auto"/>
                                      </w:divBdr>
                                    </w:div>
                                  </w:divsChild>
                                </w:div>
                                <w:div w:id="231307125">
                                  <w:marLeft w:val="0"/>
                                  <w:marRight w:val="0"/>
                                  <w:marTop w:val="0"/>
                                  <w:marBottom w:val="0"/>
                                  <w:divBdr>
                                    <w:top w:val="none" w:sz="0" w:space="0" w:color="auto"/>
                                    <w:left w:val="none" w:sz="0" w:space="0" w:color="auto"/>
                                    <w:bottom w:val="none" w:sz="0" w:space="0" w:color="auto"/>
                                    <w:right w:val="none" w:sz="0" w:space="0" w:color="auto"/>
                                  </w:divBdr>
                                  <w:divsChild>
                                    <w:div w:id="7765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27876">
          <w:marLeft w:val="0"/>
          <w:marRight w:val="0"/>
          <w:marTop w:val="0"/>
          <w:marBottom w:val="0"/>
          <w:divBdr>
            <w:top w:val="none" w:sz="0" w:space="0" w:color="auto"/>
            <w:left w:val="none" w:sz="0" w:space="0" w:color="auto"/>
            <w:bottom w:val="none" w:sz="0" w:space="0" w:color="auto"/>
            <w:right w:val="none" w:sz="0" w:space="0" w:color="auto"/>
          </w:divBdr>
          <w:divsChild>
            <w:div w:id="1266309169">
              <w:marLeft w:val="0"/>
              <w:marRight w:val="0"/>
              <w:marTop w:val="0"/>
              <w:marBottom w:val="0"/>
              <w:divBdr>
                <w:top w:val="none" w:sz="0" w:space="0" w:color="auto"/>
                <w:left w:val="none" w:sz="0" w:space="0" w:color="auto"/>
                <w:bottom w:val="none" w:sz="0" w:space="0" w:color="auto"/>
                <w:right w:val="none" w:sz="0" w:space="0" w:color="auto"/>
              </w:divBdr>
              <w:divsChild>
                <w:div w:id="1684866959">
                  <w:marLeft w:val="0"/>
                  <w:marRight w:val="0"/>
                  <w:marTop w:val="0"/>
                  <w:marBottom w:val="0"/>
                  <w:divBdr>
                    <w:top w:val="none" w:sz="0" w:space="0" w:color="auto"/>
                    <w:left w:val="none" w:sz="0" w:space="0" w:color="auto"/>
                    <w:bottom w:val="none" w:sz="0" w:space="0" w:color="auto"/>
                    <w:right w:val="none" w:sz="0" w:space="0" w:color="auto"/>
                  </w:divBdr>
                </w:div>
                <w:div w:id="630088119">
                  <w:marLeft w:val="0"/>
                  <w:marRight w:val="0"/>
                  <w:marTop w:val="0"/>
                  <w:marBottom w:val="0"/>
                  <w:divBdr>
                    <w:top w:val="none" w:sz="0" w:space="0" w:color="auto"/>
                    <w:left w:val="none" w:sz="0" w:space="0" w:color="auto"/>
                    <w:bottom w:val="none" w:sz="0" w:space="0" w:color="auto"/>
                    <w:right w:val="none" w:sz="0" w:space="0" w:color="auto"/>
                  </w:divBdr>
                  <w:divsChild>
                    <w:div w:id="2253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43929">
              <w:marLeft w:val="0"/>
              <w:marRight w:val="0"/>
              <w:marTop w:val="0"/>
              <w:marBottom w:val="0"/>
              <w:divBdr>
                <w:top w:val="none" w:sz="0" w:space="0" w:color="auto"/>
                <w:left w:val="none" w:sz="0" w:space="0" w:color="auto"/>
                <w:bottom w:val="none" w:sz="0" w:space="0" w:color="auto"/>
                <w:right w:val="none" w:sz="0" w:space="0" w:color="auto"/>
              </w:divBdr>
              <w:divsChild>
                <w:div w:id="1389963284">
                  <w:marLeft w:val="0"/>
                  <w:marRight w:val="0"/>
                  <w:marTop w:val="0"/>
                  <w:marBottom w:val="0"/>
                  <w:divBdr>
                    <w:top w:val="none" w:sz="0" w:space="0" w:color="auto"/>
                    <w:left w:val="none" w:sz="0" w:space="0" w:color="auto"/>
                    <w:bottom w:val="none" w:sz="0" w:space="0" w:color="auto"/>
                    <w:right w:val="none" w:sz="0" w:space="0" w:color="auto"/>
                  </w:divBdr>
                </w:div>
                <w:div w:id="1397977402">
                  <w:marLeft w:val="0"/>
                  <w:marRight w:val="0"/>
                  <w:marTop w:val="450"/>
                  <w:marBottom w:val="450"/>
                  <w:divBdr>
                    <w:top w:val="single" w:sz="6" w:space="18" w:color="A1A1A4"/>
                    <w:left w:val="none" w:sz="0" w:space="0" w:color="auto"/>
                    <w:bottom w:val="single" w:sz="6" w:space="18" w:color="A1A1A4"/>
                    <w:right w:val="none" w:sz="0" w:space="0" w:color="auto"/>
                  </w:divBdr>
                  <w:divsChild>
                    <w:div w:id="10375286">
                      <w:marLeft w:val="0"/>
                      <w:marRight w:val="0"/>
                      <w:marTop w:val="0"/>
                      <w:marBottom w:val="0"/>
                      <w:divBdr>
                        <w:top w:val="none" w:sz="0" w:space="0" w:color="auto"/>
                        <w:left w:val="none" w:sz="0" w:space="0" w:color="auto"/>
                        <w:bottom w:val="none" w:sz="0" w:space="0" w:color="auto"/>
                        <w:right w:val="none" w:sz="0" w:space="0" w:color="auto"/>
                      </w:divBdr>
                      <w:divsChild>
                        <w:div w:id="1139224940">
                          <w:marLeft w:val="0"/>
                          <w:marRight w:val="0"/>
                          <w:marTop w:val="0"/>
                          <w:marBottom w:val="0"/>
                          <w:divBdr>
                            <w:top w:val="none" w:sz="0" w:space="0" w:color="auto"/>
                            <w:left w:val="none" w:sz="0" w:space="0" w:color="auto"/>
                            <w:bottom w:val="none" w:sz="0" w:space="0" w:color="auto"/>
                            <w:right w:val="none" w:sz="0" w:space="0" w:color="auto"/>
                          </w:divBdr>
                          <w:divsChild>
                            <w:div w:id="764762590">
                              <w:marLeft w:val="0"/>
                              <w:marRight w:val="0"/>
                              <w:marTop w:val="0"/>
                              <w:marBottom w:val="0"/>
                              <w:divBdr>
                                <w:top w:val="none" w:sz="0" w:space="0" w:color="auto"/>
                                <w:left w:val="none" w:sz="0" w:space="0" w:color="auto"/>
                                <w:bottom w:val="none" w:sz="0" w:space="0" w:color="auto"/>
                                <w:right w:val="none" w:sz="0" w:space="0" w:color="auto"/>
                              </w:divBdr>
                              <w:divsChild>
                                <w:div w:id="419718567">
                                  <w:marLeft w:val="0"/>
                                  <w:marRight w:val="0"/>
                                  <w:marTop w:val="0"/>
                                  <w:marBottom w:val="0"/>
                                  <w:divBdr>
                                    <w:top w:val="none" w:sz="0" w:space="0" w:color="auto"/>
                                    <w:left w:val="none" w:sz="0" w:space="0" w:color="auto"/>
                                    <w:bottom w:val="none" w:sz="0" w:space="0" w:color="auto"/>
                                    <w:right w:val="none" w:sz="0" w:space="0" w:color="auto"/>
                                  </w:divBdr>
                                </w:div>
                                <w:div w:id="17521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proceedings.org/article/S0025-6196(16)30770-4/fulltext" TargetMode="External"/><Relationship Id="rId13" Type="http://schemas.openxmlformats.org/officeDocument/2006/relationships/hyperlink" Target="https://www.stepsforward.org/modules/physician-burnout" TargetMode="External"/><Relationship Id="rId3" Type="http://schemas.openxmlformats.org/officeDocument/2006/relationships/settings" Target="settings.xml"/><Relationship Id="rId7" Type="http://schemas.openxmlformats.org/officeDocument/2006/relationships/hyperlink" Target="https://wire.ama-assn.org/users/tim-smith" TargetMode="External"/><Relationship Id="rId12" Type="http://schemas.openxmlformats.org/officeDocument/2006/relationships/hyperlink" Target="https://www.stepsforward.org/modules/physician-burnou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ire.ama-assn.org/life-career/what-makes-doctors-great-also-drives-burnout-double-edged-sword" TargetMode="External"/><Relationship Id="rId5" Type="http://schemas.openxmlformats.org/officeDocument/2006/relationships/hyperlink" Target="https://wire.ama-assn.org/users/tim-smith#profile-main" TargetMode="External"/><Relationship Id="rId15" Type="http://schemas.openxmlformats.org/officeDocument/2006/relationships/hyperlink" Target="https://www.stepsforward.org/modules/improving-physician-resilience" TargetMode="External"/><Relationship Id="rId10" Type="http://schemas.openxmlformats.org/officeDocument/2006/relationships/hyperlink" Target="https://wire.ama-assn.org/life-career/physician-wellness" TargetMode="External"/><Relationship Id="rId4" Type="http://schemas.openxmlformats.org/officeDocument/2006/relationships/webSettings" Target="webSettings.xml"/><Relationship Id="rId9" Type="http://schemas.openxmlformats.org/officeDocument/2006/relationships/hyperlink" Target="https://wire.ama-assn.org/life-career/report-reveals-severity-burnout-specialty" TargetMode="External"/><Relationship Id="rId14" Type="http://schemas.openxmlformats.org/officeDocument/2006/relationships/hyperlink" Target="https://www.stepsforward.org/modules/physician-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McWilliams</dc:creator>
  <cp:keywords/>
  <dc:description/>
  <cp:lastModifiedBy>Leah McWilliams</cp:lastModifiedBy>
  <cp:revision>1</cp:revision>
  <dcterms:created xsi:type="dcterms:W3CDTF">2017-02-20T16:15:00Z</dcterms:created>
  <dcterms:modified xsi:type="dcterms:W3CDTF">2017-02-20T16:17:00Z</dcterms:modified>
</cp:coreProperties>
</file>